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E1" w:rsidRPr="00B67613" w:rsidRDefault="001C26E1" w:rsidP="001C26E1">
      <w:pPr>
        <w:shd w:val="clear" w:color="auto" w:fill="FFFFFF"/>
        <w:spacing w:before="225" w:after="225" w:line="264" w:lineRule="atLeast"/>
        <w:outlineLvl w:val="0"/>
        <w:rPr>
          <w:rFonts w:ascii="Helvetica" w:eastAsia="Times New Roman" w:hAnsi="Helvetica" w:cs="Helvetica"/>
          <w:b/>
          <w:bCs/>
          <w:color w:val="333333"/>
          <w:spacing w:val="-30"/>
          <w:kern w:val="36"/>
          <w:sz w:val="28"/>
          <w:szCs w:val="28"/>
          <w:lang w:eastAsia="sl-SI"/>
        </w:rPr>
      </w:pPr>
      <w:bookmarkStart w:id="0" w:name="_GoBack"/>
      <w:bookmarkEnd w:id="0"/>
      <w:r w:rsidRPr="00B67613">
        <w:rPr>
          <w:rFonts w:ascii="Helvetica" w:eastAsia="Times New Roman" w:hAnsi="Helvetica" w:cs="Helvetica"/>
          <w:b/>
          <w:bCs/>
          <w:color w:val="333333"/>
          <w:spacing w:val="-30"/>
          <w:kern w:val="36"/>
          <w:sz w:val="28"/>
          <w:szCs w:val="28"/>
          <w:lang w:eastAsia="sl-SI"/>
        </w:rPr>
        <w:t xml:space="preserve">BOHINJ – RIBČEV LAZ </w:t>
      </w:r>
      <w:r w:rsidR="00B67613" w:rsidRPr="00B67613">
        <w:rPr>
          <w:rFonts w:ascii="Helvetica" w:eastAsia="Times New Roman" w:hAnsi="Helvetica" w:cs="Helvetica"/>
          <w:b/>
          <w:bCs/>
          <w:color w:val="333333"/>
          <w:spacing w:val="-30"/>
          <w:kern w:val="36"/>
          <w:sz w:val="28"/>
          <w:szCs w:val="28"/>
          <w:lang w:eastAsia="sl-SI"/>
        </w:rPr>
        <w:t xml:space="preserve">- </w:t>
      </w:r>
      <w:r w:rsidR="00B67613">
        <w:rPr>
          <w:rFonts w:ascii="Helvetica" w:eastAsia="Times New Roman" w:hAnsi="Helvetica" w:cs="Helvetica"/>
          <w:b/>
          <w:bCs/>
          <w:color w:val="333333"/>
          <w:spacing w:val="-30"/>
          <w:kern w:val="36"/>
          <w:sz w:val="28"/>
          <w:szCs w:val="28"/>
          <w:lang w:eastAsia="sl-SI"/>
        </w:rPr>
        <w:t xml:space="preserve"> Počitniški dom GZS, Ribčev laz 20,  Bohinjsko jezero</w:t>
      </w:r>
    </w:p>
    <w:p w:rsidR="001C26E1" w:rsidRPr="001C26E1" w:rsidRDefault="001C26E1" w:rsidP="001C26E1">
      <w:pPr>
        <w:shd w:val="clear" w:color="auto" w:fill="FFFFFF"/>
        <w:spacing w:after="225" w:line="408" w:lineRule="atLeast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sl-SI"/>
        </w:rPr>
      </w:pPr>
      <w:r w:rsidRPr="001C26E1">
        <w:rPr>
          <w:rFonts w:ascii="Helvetica" w:eastAsia="Times New Roman" w:hAnsi="Helvetica" w:cs="Helvetica"/>
          <w:noProof/>
          <w:color w:val="666666"/>
          <w:sz w:val="18"/>
          <w:szCs w:val="18"/>
          <w:lang w:eastAsia="sl-SI"/>
        </w:rPr>
        <w:drawing>
          <wp:inline distT="0" distB="0" distL="0" distR="0" wp14:anchorId="7285B6C0" wp14:editId="4973CFE5">
            <wp:extent cx="2133600" cy="1600200"/>
            <wp:effectExtent l="0" t="0" r="0" b="0"/>
            <wp:docPr id="1" name="Slika 1" descr="bohin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hinj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E1" w:rsidRPr="001C26E1" w:rsidRDefault="001C26E1" w:rsidP="001C26E1">
      <w:pPr>
        <w:shd w:val="clear" w:color="auto" w:fill="FFFFFF"/>
        <w:spacing w:after="225" w:line="408" w:lineRule="atLeast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sl-SI"/>
        </w:rPr>
      </w:pPr>
      <w:r w:rsidRPr="001C26E1">
        <w:rPr>
          <w:rFonts w:ascii="Helvetica" w:eastAsia="Times New Roman" w:hAnsi="Helvetica" w:cs="Helvetica"/>
          <w:noProof/>
          <w:color w:val="666666"/>
          <w:sz w:val="18"/>
          <w:szCs w:val="18"/>
          <w:lang w:eastAsia="sl-SI"/>
        </w:rPr>
        <w:drawing>
          <wp:inline distT="0" distB="0" distL="0" distR="0" wp14:anchorId="0EC0E561" wp14:editId="63E47607">
            <wp:extent cx="2133600" cy="1600200"/>
            <wp:effectExtent l="0" t="0" r="0" b="0"/>
            <wp:docPr id="2" name="Slika 2" descr="bohin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hinj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6E1">
        <w:rPr>
          <w:rFonts w:ascii="Helvetica" w:eastAsia="Times New Roman" w:hAnsi="Helvetica" w:cs="Helvetica"/>
          <w:color w:val="666666"/>
          <w:sz w:val="18"/>
          <w:szCs w:val="18"/>
          <w:lang w:eastAsia="sl-SI"/>
        </w:rPr>
        <w:t>     </w:t>
      </w:r>
      <w:r w:rsidRPr="001C26E1">
        <w:rPr>
          <w:rFonts w:ascii="Helvetica" w:eastAsia="Times New Roman" w:hAnsi="Helvetica" w:cs="Helvetica"/>
          <w:noProof/>
          <w:color w:val="666666"/>
          <w:sz w:val="18"/>
          <w:szCs w:val="18"/>
          <w:lang w:eastAsia="sl-SI"/>
        </w:rPr>
        <w:drawing>
          <wp:inline distT="0" distB="0" distL="0" distR="0" wp14:anchorId="192C7702" wp14:editId="7D44805B">
            <wp:extent cx="2133600" cy="1600200"/>
            <wp:effectExtent l="0" t="0" r="0" b="0"/>
            <wp:docPr id="3" name="Slika 3" descr="bohinj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hinj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6E1" w:rsidRPr="001C26E1" w:rsidRDefault="001C26E1" w:rsidP="001C26E1">
      <w:pPr>
        <w:shd w:val="clear" w:color="auto" w:fill="FFFFFF"/>
        <w:spacing w:after="225" w:line="408" w:lineRule="atLeast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sl-SI"/>
        </w:rPr>
      </w:pPr>
      <w:r w:rsidRPr="001C26E1">
        <w:rPr>
          <w:rFonts w:ascii="Helvetica" w:eastAsia="Times New Roman" w:hAnsi="Helvetica" w:cs="Helvetica"/>
          <w:noProof/>
          <w:color w:val="666666"/>
          <w:sz w:val="18"/>
          <w:szCs w:val="18"/>
          <w:lang w:eastAsia="sl-SI"/>
        </w:rPr>
        <w:drawing>
          <wp:inline distT="0" distB="0" distL="0" distR="0" wp14:anchorId="59DE471D" wp14:editId="5F0C534B">
            <wp:extent cx="2743200" cy="1543050"/>
            <wp:effectExtent l="0" t="0" r="0" b="0"/>
            <wp:docPr id="4" name="Slika 4" descr="20151027 09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1027 0948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6E1">
        <w:rPr>
          <w:rFonts w:ascii="Helvetica" w:eastAsia="Times New Roman" w:hAnsi="Helvetica" w:cs="Helvetica"/>
          <w:color w:val="666666"/>
          <w:sz w:val="18"/>
          <w:szCs w:val="18"/>
          <w:lang w:eastAsia="sl-SI"/>
        </w:rPr>
        <w:t>       </w:t>
      </w:r>
      <w:r w:rsidRPr="001C26E1">
        <w:rPr>
          <w:rFonts w:ascii="Helvetica" w:eastAsia="Times New Roman" w:hAnsi="Helvetica" w:cs="Helvetica"/>
          <w:noProof/>
          <w:color w:val="666666"/>
          <w:sz w:val="18"/>
          <w:szCs w:val="18"/>
          <w:lang w:eastAsia="sl-SI"/>
        </w:rPr>
        <w:drawing>
          <wp:inline distT="0" distB="0" distL="0" distR="0" wp14:anchorId="3F5B1700" wp14:editId="14CD18EA">
            <wp:extent cx="2743200" cy="1543050"/>
            <wp:effectExtent l="0" t="0" r="0" b="0"/>
            <wp:docPr id="5" name="Slika 5" descr="20151027 09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1027 0947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FFD" w:rsidRDefault="00F80FFD" w:rsidP="00D04A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sl-SI"/>
        </w:rPr>
      </w:pPr>
    </w:p>
    <w:p w:rsidR="001C26E1" w:rsidRPr="008A49CA" w:rsidRDefault="001C26E1" w:rsidP="00D0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</w:pPr>
      <w:r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>Počitniški dom z 8 garsonjerami:</w:t>
      </w:r>
    </w:p>
    <w:p w:rsidR="00F80FFD" w:rsidRPr="008A49CA" w:rsidRDefault="00F80FFD" w:rsidP="00D0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</w:pPr>
    </w:p>
    <w:p w:rsidR="001C26E1" w:rsidRPr="008A49CA" w:rsidRDefault="001C26E1" w:rsidP="00D0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</w:pPr>
      <w:r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>1 garsonjera s petimi ležišči (dnevni prostor, spalnica, kuhinja, WC s kopalnico)</w:t>
      </w:r>
    </w:p>
    <w:p w:rsidR="001C26E1" w:rsidRPr="008A49CA" w:rsidRDefault="001C26E1" w:rsidP="00D0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</w:pPr>
      <w:r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>4 garsonjere s štirimi ležišči</w:t>
      </w:r>
      <w:r w:rsidR="00162EB3"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 xml:space="preserve"> (dnevni prostor, spalnica, kuhinja, WC s kopalnico, balkon)</w:t>
      </w:r>
    </w:p>
    <w:p w:rsidR="001C26E1" w:rsidRPr="008A49CA" w:rsidRDefault="001C26E1" w:rsidP="00D0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</w:pPr>
      <w:r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>3 garsonjere z dvema ležiščema</w:t>
      </w:r>
      <w:r w:rsidR="00162EB3"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 xml:space="preserve"> (</w:t>
      </w:r>
      <w:r w:rsidR="00B67613"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>dnevni prostor, spalnica, kuhinja, WC s kopalnico, balkon)</w:t>
      </w:r>
    </w:p>
    <w:p w:rsidR="00D04A13" w:rsidRPr="008A49CA" w:rsidRDefault="00D04A13" w:rsidP="00D0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sl-SI"/>
        </w:rPr>
      </w:pPr>
    </w:p>
    <w:p w:rsidR="001C26E1" w:rsidRPr="008A49CA" w:rsidRDefault="001C26E1" w:rsidP="00D0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</w:pPr>
      <w:r w:rsidRPr="008A49CA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sl-SI"/>
        </w:rPr>
        <w:t>Ogrevanje:</w:t>
      </w:r>
      <w:r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 xml:space="preserve"> centralno ogrevanje</w:t>
      </w:r>
    </w:p>
    <w:p w:rsidR="00D04A13" w:rsidRPr="008A49CA" w:rsidRDefault="00D04A13" w:rsidP="00D0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sl-SI"/>
        </w:rPr>
      </w:pPr>
    </w:p>
    <w:p w:rsidR="00F80FFD" w:rsidRPr="008A49CA" w:rsidRDefault="00F80FFD" w:rsidP="00D0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sl-SI"/>
        </w:rPr>
      </w:pPr>
    </w:p>
    <w:p w:rsidR="001C26E1" w:rsidRPr="008A49CA" w:rsidRDefault="001C26E1" w:rsidP="00D0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</w:pPr>
      <w:r w:rsidRPr="008A49CA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sl-SI"/>
        </w:rPr>
        <w:t>Kratek opis</w:t>
      </w:r>
      <w:r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>:</w:t>
      </w:r>
    </w:p>
    <w:p w:rsidR="00B67613" w:rsidRPr="008A49CA" w:rsidRDefault="001C26E1" w:rsidP="00D04A13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</w:pPr>
      <w:r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 xml:space="preserve">V domu je skupna </w:t>
      </w:r>
      <w:r w:rsidR="00B67613"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>soba s TV in skupni predprostor-</w:t>
      </w:r>
      <w:r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 xml:space="preserve">garderoba. Okoli doma je </w:t>
      </w:r>
      <w:r w:rsidR="00B67613"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 xml:space="preserve">zelenica (igrala za najmlajše), na dvorišču </w:t>
      </w:r>
      <w:r w:rsidRPr="008A49CA"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 xml:space="preserve"> je parkirišče za osem avtomobilov.</w:t>
      </w:r>
    </w:p>
    <w:p w:rsidR="008A49CA" w:rsidRPr="008A49CA" w:rsidRDefault="008A49CA" w:rsidP="00D04A13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</w:pPr>
    </w:p>
    <w:p w:rsidR="008A49CA" w:rsidRDefault="008A49CA" w:rsidP="00D04A13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</w:pPr>
      <w:r w:rsidRPr="008A49CA"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sl-SI"/>
        </w:rPr>
        <w:t>Možnost uporabe:</w:t>
      </w:r>
      <w:r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sl-SI"/>
        </w:rPr>
        <w:t xml:space="preserve"> </w:t>
      </w:r>
    </w:p>
    <w:p w:rsidR="008A49CA" w:rsidRPr="008A49CA" w:rsidRDefault="008A49CA" w:rsidP="00D04A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sl-SI"/>
        </w:rPr>
        <w:t>Apartmaji so na voljo celo leto (prednost najema imajo zaposleni in upokojenci GZS).</w:t>
      </w:r>
    </w:p>
    <w:p w:rsidR="008A49CA" w:rsidRDefault="008A49CA" w:rsidP="00D04A13">
      <w:pPr>
        <w:spacing w:after="0" w:line="240" w:lineRule="auto"/>
        <w:rPr>
          <w:rFonts w:ascii="Arial Narrow" w:eastAsia="Times New Roman" w:hAnsi="Arial Narrow" w:cs="Arial"/>
        </w:rPr>
      </w:pPr>
    </w:p>
    <w:p w:rsidR="00B67613" w:rsidRDefault="00B67613" w:rsidP="002252A0">
      <w:pPr>
        <w:rPr>
          <w:rFonts w:ascii="Arial Narrow" w:eastAsia="Times New Roman" w:hAnsi="Arial Narrow" w:cs="Arial"/>
        </w:rPr>
      </w:pPr>
    </w:p>
    <w:p w:rsidR="00D04A13" w:rsidRDefault="00D04A13" w:rsidP="002252A0">
      <w:pPr>
        <w:rPr>
          <w:rFonts w:ascii="Arial Narrow" w:eastAsia="Times New Roman" w:hAnsi="Arial Narrow" w:cs="Arial"/>
        </w:rPr>
      </w:pPr>
    </w:p>
    <w:p w:rsidR="00F80FFD" w:rsidRDefault="00F80FFD" w:rsidP="002252A0">
      <w:pPr>
        <w:rPr>
          <w:rFonts w:ascii="Arial Narrow" w:eastAsia="Times New Roman" w:hAnsi="Arial Narrow" w:cs="Arial"/>
        </w:rPr>
      </w:pPr>
    </w:p>
    <w:p w:rsidR="00706AA7" w:rsidRDefault="00706AA7" w:rsidP="002252A0">
      <w:pPr>
        <w:rPr>
          <w:rFonts w:ascii="Arial Narrow" w:eastAsia="Times New Roman" w:hAnsi="Arial Narrow" w:cs="Arial"/>
        </w:rPr>
      </w:pPr>
      <w:r>
        <w:rPr>
          <w:rFonts w:ascii="Helvetica" w:eastAsia="Times New Roman" w:hAnsi="Helvetica" w:cs="Helvetica"/>
          <w:b/>
          <w:bCs/>
          <w:color w:val="333333"/>
          <w:spacing w:val="-30"/>
          <w:kern w:val="36"/>
          <w:sz w:val="28"/>
          <w:szCs w:val="28"/>
          <w:lang w:eastAsia="sl-SI"/>
        </w:rPr>
        <w:t>LOŠINJ – Turistično naselje Bučanje</w:t>
      </w:r>
    </w:p>
    <w:p w:rsidR="00706AA7" w:rsidRDefault="00706AA7" w:rsidP="002252A0">
      <w:pPr>
        <w:rPr>
          <w:rFonts w:ascii="Arial Narrow" w:eastAsia="Times New Roman" w:hAnsi="Arial Narrow" w:cs="Arial"/>
        </w:rPr>
      </w:pPr>
    </w:p>
    <w:p w:rsidR="00706AA7" w:rsidRDefault="00706AA7" w:rsidP="00706AA7">
      <w:pPr>
        <w:pStyle w:val="Navaden1"/>
        <w:shd w:val="clear" w:color="auto" w:fill="FFFFFF"/>
        <w:spacing w:line="408" w:lineRule="atLeast"/>
        <w:jc w:val="center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b/>
          <w:bCs/>
          <w:noProof/>
          <w:color w:val="666666"/>
          <w:sz w:val="18"/>
          <w:szCs w:val="18"/>
        </w:rPr>
        <w:drawing>
          <wp:inline distT="0" distB="0" distL="0" distR="0" wp14:anchorId="7D59A751" wp14:editId="2285EF2A">
            <wp:extent cx="2133600" cy="1600200"/>
            <wp:effectExtent l="0" t="0" r="0" b="0"/>
            <wp:docPr id="7" name="Slika 7" descr="bucanj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canj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Krepko"/>
          <w:rFonts w:ascii="Helvetica" w:hAnsi="Helvetica" w:cs="Helvetica"/>
          <w:color w:val="666666"/>
          <w:sz w:val="18"/>
          <w:szCs w:val="18"/>
        </w:rPr>
        <w:t>    </w:t>
      </w:r>
      <w:r>
        <w:rPr>
          <w:rFonts w:ascii="Helvetica" w:hAnsi="Helvetica" w:cs="Helvetica"/>
          <w:b/>
          <w:bCs/>
          <w:noProof/>
          <w:color w:val="666666"/>
          <w:sz w:val="18"/>
          <w:szCs w:val="18"/>
        </w:rPr>
        <w:drawing>
          <wp:inline distT="0" distB="0" distL="0" distR="0" wp14:anchorId="7374DB4A" wp14:editId="70F8B6C9">
            <wp:extent cx="2133600" cy="1600200"/>
            <wp:effectExtent l="0" t="0" r="0" b="0"/>
            <wp:docPr id="8" name="Slika 8" descr="buc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canj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Krepko"/>
          <w:rFonts w:ascii="Helvetica" w:hAnsi="Helvetica" w:cs="Helvetica"/>
          <w:color w:val="666666"/>
          <w:sz w:val="18"/>
          <w:szCs w:val="18"/>
        </w:rPr>
        <w:t>   </w:t>
      </w:r>
      <w:r>
        <w:rPr>
          <w:rFonts w:ascii="Helvetica" w:hAnsi="Helvetica" w:cs="Helvetica"/>
          <w:b/>
          <w:bCs/>
          <w:noProof/>
          <w:color w:val="666666"/>
          <w:sz w:val="18"/>
          <w:szCs w:val="18"/>
        </w:rPr>
        <w:drawing>
          <wp:inline distT="0" distB="0" distL="0" distR="0" wp14:anchorId="650D924D" wp14:editId="1269ABB9">
            <wp:extent cx="1200150" cy="1600200"/>
            <wp:effectExtent l="0" t="0" r="0" b="0"/>
            <wp:docPr id="6" name="Slika 6" descr="bucanj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canj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AA7" w:rsidRDefault="00706AA7" w:rsidP="00706AA7">
      <w:pPr>
        <w:pStyle w:val="Navaden1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Krepko"/>
          <w:rFonts w:ascii="Helvetica" w:hAnsi="Helvetica" w:cs="Helvetica"/>
          <w:color w:val="666666"/>
          <w:sz w:val="18"/>
          <w:szCs w:val="18"/>
        </w:rPr>
        <w:t>Število počitniških enot:</w:t>
      </w:r>
      <w:r>
        <w:rPr>
          <w:rFonts w:ascii="Helvetica" w:hAnsi="Helvetica" w:cs="Helvetica"/>
          <w:color w:val="666666"/>
          <w:sz w:val="18"/>
          <w:szCs w:val="18"/>
        </w:rPr>
        <w:t>   4</w:t>
      </w:r>
    </w:p>
    <w:p w:rsidR="00706AA7" w:rsidRDefault="00706AA7" w:rsidP="00706AA7">
      <w:pPr>
        <w:pStyle w:val="Navaden1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b/>
          <w:bCs/>
          <w:color w:val="666666"/>
          <w:sz w:val="18"/>
          <w:szCs w:val="18"/>
        </w:rPr>
        <w:t>Tip enote:</w:t>
      </w:r>
      <w:r>
        <w:rPr>
          <w:rFonts w:ascii="Helvetica" w:hAnsi="Helvetica" w:cs="Helvetica"/>
          <w:color w:val="666666"/>
          <w:sz w:val="18"/>
          <w:szCs w:val="18"/>
        </w:rPr>
        <w:t xml:space="preserve"> počitniška hišica s petimi ležišči   (na recepciji se je možno dogovoriti tudi za otroško posteljico)</w:t>
      </w:r>
    </w:p>
    <w:p w:rsidR="00706AA7" w:rsidRDefault="00706AA7" w:rsidP="00706AA7">
      <w:pPr>
        <w:pStyle w:val="Navaden1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Bivalni prostor s kuhinjo, 2 spalnici, kopalnica z WC-jem, terasa z zunanjim žarom, mizo in stoli.</w:t>
      </w:r>
    </w:p>
    <w:p w:rsidR="00706AA7" w:rsidRDefault="00706AA7" w:rsidP="00706AA7">
      <w:pPr>
        <w:pStyle w:val="Navaden1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Krepko"/>
          <w:rFonts w:ascii="Helvetica" w:hAnsi="Helvetica" w:cs="Helvetica"/>
          <w:color w:val="666666"/>
          <w:sz w:val="18"/>
          <w:szCs w:val="18"/>
        </w:rPr>
        <w:t>Tip ležišč</w:t>
      </w:r>
      <w:r>
        <w:rPr>
          <w:rFonts w:ascii="Helvetica" w:hAnsi="Helvetica" w:cs="Helvetica"/>
          <w:b/>
          <w:bCs/>
          <w:color w:val="666666"/>
          <w:sz w:val="18"/>
          <w:szCs w:val="18"/>
        </w:rPr>
        <w:t>:</w:t>
      </w:r>
      <w:r>
        <w:rPr>
          <w:rFonts w:ascii="Helvetica" w:hAnsi="Helvetica" w:cs="Helvetica"/>
          <w:color w:val="666666"/>
          <w:sz w:val="18"/>
          <w:szCs w:val="18"/>
        </w:rPr>
        <w:t xml:space="preserve">   - 1 × zakonska postelja in 1 x dvižna postelja (v omari) v 1. spalnici </w:t>
      </w:r>
      <w:r>
        <w:rPr>
          <w:rFonts w:ascii="Helvetica" w:hAnsi="Helvetica" w:cs="Helvetica"/>
          <w:color w:val="666666"/>
          <w:sz w:val="18"/>
          <w:szCs w:val="18"/>
        </w:rPr>
        <w:br/>
        <w:t>    - 2 × postelja v 2. spalnici</w:t>
      </w:r>
    </w:p>
    <w:p w:rsidR="00706AA7" w:rsidRDefault="00706AA7" w:rsidP="00706AA7">
      <w:pPr>
        <w:pStyle w:val="Navaden1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S seboj je potrebno prinesti posteljnino, brisače, kuhinjske krpe in čistila. </w:t>
      </w:r>
    </w:p>
    <w:p w:rsidR="00706AA7" w:rsidRDefault="00706AA7" w:rsidP="00706AA7">
      <w:pPr>
        <w:pStyle w:val="Navaden1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Vodenje živali v objekt ni dovoljeno.</w:t>
      </w:r>
    </w:p>
    <w:p w:rsidR="00706AA7" w:rsidRDefault="00706AA7" w:rsidP="00706AA7">
      <w:pPr>
        <w:pStyle w:val="Navaden1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Style w:val="Krepko"/>
          <w:rFonts w:ascii="Helvetica" w:hAnsi="Helvetica" w:cs="Helvetica"/>
          <w:color w:val="666666"/>
          <w:sz w:val="18"/>
          <w:szCs w:val="18"/>
        </w:rPr>
        <w:t>Možnost uporabe:</w:t>
      </w:r>
    </w:p>
    <w:p w:rsidR="00706AA7" w:rsidRDefault="00706AA7" w:rsidP="00706AA7">
      <w:pPr>
        <w:pStyle w:val="Navaden1"/>
        <w:shd w:val="clear" w:color="auto" w:fill="FFFFFF"/>
        <w:spacing w:line="408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Turistično naselje Bučanje je odprto praviloma za čas izključno letovanjske sezone od 24. 4. do 4. 5. in od 29. 5. do 30. 9. tekočega leta.</w:t>
      </w:r>
    </w:p>
    <w:p w:rsidR="00706AA7" w:rsidRDefault="00706AA7" w:rsidP="002252A0">
      <w:pPr>
        <w:rPr>
          <w:rFonts w:ascii="Arial Narrow" w:eastAsia="Times New Roman" w:hAnsi="Arial Narrow" w:cs="Arial"/>
        </w:rPr>
      </w:pPr>
    </w:p>
    <w:p w:rsidR="00DD7DE3" w:rsidRDefault="00DD7DE3" w:rsidP="002252A0">
      <w:pPr>
        <w:rPr>
          <w:rFonts w:ascii="Arial Narrow" w:eastAsia="Times New Roman" w:hAnsi="Arial Narrow" w:cs="Arial"/>
        </w:rPr>
      </w:pPr>
    </w:p>
    <w:p w:rsidR="00F80FFD" w:rsidRDefault="00F80FFD" w:rsidP="002252A0">
      <w:pPr>
        <w:rPr>
          <w:rFonts w:ascii="Arial Narrow" w:eastAsia="Times New Roman" w:hAnsi="Arial Narrow" w:cs="Arial"/>
        </w:rPr>
      </w:pPr>
    </w:p>
    <w:p w:rsidR="00DD7DE3" w:rsidRDefault="00DD7DE3" w:rsidP="002252A0">
      <w:pPr>
        <w:rPr>
          <w:rFonts w:ascii="Arial Narrow" w:eastAsia="Times New Roman" w:hAnsi="Arial Narrow" w:cs="Arial"/>
        </w:rPr>
      </w:pPr>
    </w:p>
    <w:p w:rsidR="00DD7DE3" w:rsidRDefault="00DD7DE3" w:rsidP="002252A0">
      <w:pPr>
        <w:rPr>
          <w:rFonts w:ascii="Arial Narrow" w:eastAsia="Times New Roman" w:hAnsi="Arial Narrow" w:cs="Arial"/>
        </w:rPr>
      </w:pPr>
    </w:p>
    <w:p w:rsidR="00DD7DE3" w:rsidRDefault="00DD7DE3" w:rsidP="002252A0">
      <w:pPr>
        <w:rPr>
          <w:rFonts w:ascii="Arial Narrow" w:eastAsia="Times New Roman" w:hAnsi="Arial Narrow" w:cs="Arial"/>
        </w:rPr>
      </w:pPr>
    </w:p>
    <w:p w:rsidR="00DD7DE3" w:rsidRDefault="00DD7DE3" w:rsidP="002252A0">
      <w:pPr>
        <w:rPr>
          <w:rFonts w:ascii="Arial Narrow" w:eastAsia="Times New Roman" w:hAnsi="Arial Narrow" w:cs="Arial"/>
        </w:rPr>
      </w:pPr>
    </w:p>
    <w:p w:rsidR="00DD7DE3" w:rsidRDefault="00DD7DE3" w:rsidP="002252A0">
      <w:pPr>
        <w:rPr>
          <w:rFonts w:ascii="Arial Narrow" w:eastAsia="Times New Roman" w:hAnsi="Arial Narrow" w:cs="Arial"/>
        </w:rPr>
      </w:pPr>
    </w:p>
    <w:p w:rsidR="00DD7DE3" w:rsidRDefault="00DD7DE3" w:rsidP="002252A0">
      <w:pPr>
        <w:rPr>
          <w:rFonts w:ascii="Arial Narrow" w:eastAsia="Times New Roman" w:hAnsi="Arial Narrow" w:cs="Arial"/>
        </w:rPr>
      </w:pPr>
    </w:p>
    <w:p w:rsidR="00DD7DE3" w:rsidRPr="00A36B51" w:rsidRDefault="00DD7DE3" w:rsidP="00DD7DE3">
      <w:pPr>
        <w:pStyle w:val="Glava"/>
        <w:tabs>
          <w:tab w:val="left" w:pos="6096"/>
        </w:tabs>
        <w:jc w:val="center"/>
        <w:rPr>
          <w:b/>
          <w:sz w:val="20"/>
          <w:szCs w:val="20"/>
        </w:rPr>
      </w:pPr>
      <w:r w:rsidRPr="00A36B51">
        <w:rPr>
          <w:b/>
          <w:sz w:val="20"/>
          <w:szCs w:val="20"/>
        </w:rPr>
        <w:lastRenderedPageBreak/>
        <w:t>Cenik počitniških kapacitet</w:t>
      </w:r>
      <w:r>
        <w:rPr>
          <w:b/>
          <w:sz w:val="20"/>
          <w:szCs w:val="20"/>
        </w:rPr>
        <w:t xml:space="preserve"> </w:t>
      </w:r>
      <w:r w:rsidRPr="00A36B51">
        <w:rPr>
          <w:b/>
          <w:sz w:val="20"/>
          <w:szCs w:val="20"/>
        </w:rPr>
        <w:t>Gospodarske zbornice Slovenije</w:t>
      </w:r>
    </w:p>
    <w:p w:rsidR="00DD7DE3" w:rsidRDefault="00DD7DE3" w:rsidP="00DD7DE3">
      <w:pPr>
        <w:pStyle w:val="Glav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Velja od 1. 4. 2018 </w:t>
      </w:r>
    </w:p>
    <w:p w:rsidR="00DD7DE3" w:rsidRDefault="00DD7DE3" w:rsidP="00DD7DE3"/>
    <w:tbl>
      <w:tblPr>
        <w:tblW w:w="76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560"/>
        <w:gridCol w:w="2080"/>
      </w:tblGrid>
      <w:tr w:rsidR="00DD7DE3" w:rsidTr="00DD7DE3">
        <w:trPr>
          <w:trHeight w:val="30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CENIK 2018</w:t>
            </w:r>
          </w:p>
        </w:tc>
      </w:tr>
      <w:tr w:rsidR="00DD7DE3" w:rsidTr="00DD7DE3">
        <w:trPr>
          <w:trHeight w:val="72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Cene za zaposlene in upokojence GZS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Cene za zunanje uporabnike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Kraj letovanja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 dan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 dan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7DE3" w:rsidRDefault="00DD7DE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€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€ 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NEREZINE*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 sezoni</w:t>
            </w:r>
            <w:r w:rsidR="00207D8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07D87" w:rsidRPr="00207D87">
              <w:rPr>
                <w:rFonts w:ascii="Tahoma" w:hAnsi="Tahoma" w:cs="Tahoma"/>
                <w:bCs/>
                <w:sz w:val="18"/>
                <w:szCs w:val="18"/>
              </w:rPr>
              <w:t>(25.6.-3.9.)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60,00 €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65,00 € 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izven sezone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50,00 €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55,00 € 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PD BOHINJ**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 sezoni (25.6.-3.9. in zimske počitnice)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apartma 5 ležišč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45,00 €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50,00 € 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apartma 3 ležišča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40,00 €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45,00 € 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apartma 2 ležišči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35,00 €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40,00 € 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izven sezone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apartma 5 ležišč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35,00 €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40,00 € 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apartma 3 ležišča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30,00 €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35,00 € 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apartma 2 ležišči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25,00 €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30,00 € 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7DE3" w:rsidRDefault="00DD7D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Dodatno</w:t>
            </w:r>
            <w:r>
              <w:rPr>
                <w:rFonts w:ascii="Tahoma" w:hAnsi="Tahoma" w:cs="Tahoma"/>
                <w:sz w:val="16"/>
                <w:szCs w:val="16"/>
              </w:rPr>
              <w:t xml:space="preserve">: domače živali/apartma </w:t>
            </w:r>
          </w:p>
          <w:p w:rsidR="00DD7DE3" w:rsidRDefault="00DD7D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št. </w:t>
            </w:r>
            <w:smartTag w:uri="urn:schemas-microsoft-com:office:smarttags" w:element="metricconverter">
              <w:smartTagPr>
                <w:attr w:name="ProductID" w:val="7 in"/>
              </w:smartTagPr>
              <w:r>
                <w:rPr>
                  <w:rFonts w:ascii="Tahoma" w:hAnsi="Tahoma" w:cs="Tahoma"/>
                  <w:sz w:val="16"/>
                  <w:szCs w:val="16"/>
                </w:rPr>
                <w:t>7 in</w:t>
              </w:r>
            </w:smartTag>
            <w:r>
              <w:rPr>
                <w:rFonts w:ascii="Tahoma" w:hAnsi="Tahoma" w:cs="Tahoma"/>
                <w:sz w:val="16"/>
                <w:szCs w:val="16"/>
              </w:rPr>
              <w:t xml:space="preserve"> 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5,00 €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5,00 € </w:t>
            </w:r>
          </w:p>
        </w:tc>
      </w:tr>
      <w:tr w:rsidR="00DD7DE3" w:rsidTr="00DD7DE3">
        <w:trPr>
          <w:trHeight w:val="300"/>
        </w:trPr>
        <w:tc>
          <w:tcPr>
            <w:tcW w:w="2980" w:type="dxa"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Ljubljana, 16.03.2018</w:t>
            </w:r>
          </w:p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D7DE3" w:rsidRDefault="00DD7D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Mag. Sonja Šmuc</w:t>
            </w:r>
          </w:p>
          <w:p w:rsidR="00DD7DE3" w:rsidRDefault="00DD7D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Generalna direktorica GZS</w:t>
            </w:r>
          </w:p>
        </w:tc>
        <w:tc>
          <w:tcPr>
            <w:tcW w:w="2560" w:type="dxa"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DD7DE3" w:rsidRDefault="00DD7D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7DE3" w:rsidTr="00DD7DE3">
        <w:trPr>
          <w:trHeight w:val="300"/>
        </w:trPr>
        <w:tc>
          <w:tcPr>
            <w:tcW w:w="2980" w:type="dxa"/>
            <w:noWrap/>
            <w:vAlign w:val="bottom"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0" w:type="dxa"/>
            <w:noWrap/>
            <w:vAlign w:val="bottom"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  <w:noWrap/>
            <w:vAlign w:val="bottom"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7DE3" w:rsidTr="00DD7DE3">
        <w:trPr>
          <w:trHeight w:val="300"/>
        </w:trPr>
        <w:tc>
          <w:tcPr>
            <w:tcW w:w="2980" w:type="dxa"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0" w:type="dxa"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0" w:type="dxa"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7DE3" w:rsidTr="00DD7DE3">
        <w:trPr>
          <w:trHeight w:val="300"/>
        </w:trPr>
        <w:tc>
          <w:tcPr>
            <w:tcW w:w="7620" w:type="dxa"/>
            <w:gridSpan w:val="3"/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  turistično takso za obmorske objekte na Hrvaškem plačate na recepciji.</w:t>
            </w:r>
          </w:p>
        </w:tc>
      </w:tr>
      <w:tr w:rsidR="00DD7DE3" w:rsidTr="00DD7DE3">
        <w:trPr>
          <w:trHeight w:val="300"/>
        </w:trPr>
        <w:tc>
          <w:tcPr>
            <w:tcW w:w="7620" w:type="dxa"/>
            <w:gridSpan w:val="3"/>
            <w:noWrap/>
            <w:vAlign w:val="bottom"/>
            <w:hideMark/>
          </w:tcPr>
          <w:p w:rsidR="00DD7DE3" w:rsidRDefault="00DD7DE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** turistično takso za Bohinj obračunamo na GZS ob izstavitvi računa.</w:t>
            </w:r>
          </w:p>
        </w:tc>
      </w:tr>
    </w:tbl>
    <w:p w:rsidR="00DD7DE3" w:rsidRDefault="00DD7DE3" w:rsidP="00DD7DE3">
      <w:pPr>
        <w:rPr>
          <w:rFonts w:ascii="Arial Narrow" w:eastAsia="Times New Roman" w:hAnsi="Arial Narrow" w:cs="Arial"/>
        </w:rPr>
      </w:pPr>
    </w:p>
    <w:sectPr w:rsidR="00DD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75B3"/>
    <w:multiLevelType w:val="hybridMultilevel"/>
    <w:tmpl w:val="3C3AFACA"/>
    <w:lvl w:ilvl="0" w:tplc="92343C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E1"/>
    <w:rsid w:val="00162EB3"/>
    <w:rsid w:val="001A1FAC"/>
    <w:rsid w:val="001C26E1"/>
    <w:rsid w:val="00207D87"/>
    <w:rsid w:val="002252A0"/>
    <w:rsid w:val="00706AA7"/>
    <w:rsid w:val="00830C49"/>
    <w:rsid w:val="008A49CA"/>
    <w:rsid w:val="00A2226C"/>
    <w:rsid w:val="00B67613"/>
    <w:rsid w:val="00D04A13"/>
    <w:rsid w:val="00DD7DE3"/>
    <w:rsid w:val="00EC14D3"/>
    <w:rsid w:val="00F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17CE9-FF55-4C62-A590-41295890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basedOn w:val="Navaden"/>
    <w:rsid w:val="00706AA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06AA7"/>
    <w:rPr>
      <w:b/>
      <w:bCs/>
    </w:rPr>
  </w:style>
  <w:style w:type="paragraph" w:styleId="Glava">
    <w:name w:val="header"/>
    <w:basedOn w:val="Navaden"/>
    <w:link w:val="GlavaZnak"/>
    <w:rsid w:val="00DD7D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DD7DE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94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36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27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2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6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2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53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772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49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7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Asanovic</dc:creator>
  <cp:keywords/>
  <dc:description/>
  <cp:lastModifiedBy>Polona Mežan</cp:lastModifiedBy>
  <cp:revision>2</cp:revision>
  <dcterms:created xsi:type="dcterms:W3CDTF">2018-08-21T10:32:00Z</dcterms:created>
  <dcterms:modified xsi:type="dcterms:W3CDTF">2018-08-21T10:32:00Z</dcterms:modified>
</cp:coreProperties>
</file>